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EF" w:rsidRDefault="005A0FEF"/>
    <w:p w:rsidR="00D51A6E" w:rsidRPr="00637D0E" w:rsidRDefault="00D51A6E">
      <w:pPr>
        <w:rPr>
          <w:b/>
          <w:sz w:val="24"/>
        </w:rPr>
      </w:pPr>
      <w:bookmarkStart w:id="0" w:name="_GoBack"/>
      <w:r w:rsidRPr="00637D0E">
        <w:rPr>
          <w:b/>
          <w:sz w:val="24"/>
        </w:rPr>
        <w:t>Utfordring/problem:</w:t>
      </w:r>
    </w:p>
    <w:bookmarkEnd w:id="0"/>
    <w:p w:rsidR="00D51A6E" w:rsidRDefault="00D51A6E" w:rsidP="00E262CF">
      <w:pPr>
        <w:pStyle w:val="Listeavsnitt"/>
        <w:numPr>
          <w:ilvl w:val="0"/>
          <w:numId w:val="5"/>
        </w:numPr>
      </w:pPr>
      <w:r>
        <w:t>Kultur- og tradisjonsforskjeller</w:t>
      </w:r>
      <w:r w:rsidR="006B52C6">
        <w:t>, f.eks. mellom:</w:t>
      </w:r>
    </w:p>
    <w:p w:rsidR="00D51A6E" w:rsidRDefault="00D51A6E" w:rsidP="00D51A6E">
      <w:pPr>
        <w:pStyle w:val="Listeavsnitt"/>
        <w:numPr>
          <w:ilvl w:val="0"/>
          <w:numId w:val="1"/>
        </w:numPr>
      </w:pPr>
      <w:r>
        <w:t>NAV og Helse</w:t>
      </w:r>
    </w:p>
    <w:p w:rsidR="00D51A6E" w:rsidRDefault="00D51A6E" w:rsidP="00D51A6E">
      <w:pPr>
        <w:pStyle w:val="Listeavsnitt"/>
        <w:numPr>
          <w:ilvl w:val="0"/>
          <w:numId w:val="1"/>
        </w:numPr>
      </w:pPr>
      <w:r>
        <w:t>Akademia/»mannen i gata»</w:t>
      </w:r>
    </w:p>
    <w:p w:rsidR="00D51A6E" w:rsidRDefault="00D51A6E" w:rsidP="00D51A6E">
      <w:r>
        <w:t xml:space="preserve">Dette </w:t>
      </w:r>
      <w:r w:rsidR="006B52C6">
        <w:t>medfører bl.a.:</w:t>
      </w:r>
    </w:p>
    <w:p w:rsidR="00543256" w:rsidRDefault="00543256" w:rsidP="00D51A6E">
      <w:pPr>
        <w:pStyle w:val="Listeavsnitt"/>
        <w:numPr>
          <w:ilvl w:val="0"/>
          <w:numId w:val="3"/>
        </w:numPr>
      </w:pPr>
      <w:r>
        <w:t xml:space="preserve">Vanskeliggjør samarbeid mellom etatene </w:t>
      </w:r>
    </w:p>
    <w:p w:rsidR="006B52C6" w:rsidRDefault="006B52C6" w:rsidP="00D51A6E">
      <w:pPr>
        <w:pStyle w:val="Listeavsnitt"/>
        <w:numPr>
          <w:ilvl w:val="0"/>
          <w:numId w:val="3"/>
        </w:numPr>
      </w:pPr>
      <w:r>
        <w:t>Snakker forbi hverandre</w:t>
      </w:r>
    </w:p>
    <w:p w:rsidR="008160EC" w:rsidRDefault="00077C1C" w:rsidP="00D51A6E">
      <w:pPr>
        <w:pStyle w:val="Listeavsnitt"/>
        <w:numPr>
          <w:ilvl w:val="0"/>
          <w:numId w:val="3"/>
        </w:numPr>
      </w:pPr>
      <w:r>
        <w:t xml:space="preserve">Presentasjon av forskningsresultater er veldig akademis og lite tilgjengelig </w:t>
      </w:r>
      <w:r w:rsidR="008160EC">
        <w:t>på et folkelig språk/på norsk</w:t>
      </w:r>
    </w:p>
    <w:p w:rsidR="00D51A6E" w:rsidRDefault="00543256" w:rsidP="00D51A6E">
      <w:pPr>
        <w:pStyle w:val="Listeavsnitt"/>
        <w:numPr>
          <w:ilvl w:val="0"/>
          <w:numId w:val="3"/>
        </w:numPr>
      </w:pPr>
      <w:r>
        <w:t>Ulik sta</w:t>
      </w:r>
      <w:r w:rsidR="00E016E6">
        <w:t>tus og vitenskapsforståelse mellom</w:t>
      </w:r>
      <w:r>
        <w:t xml:space="preserve"> </w:t>
      </w:r>
      <w:r w:rsidR="00E016E6">
        <w:t>e</w:t>
      </w:r>
      <w:r>
        <w:t>tatene</w:t>
      </w:r>
    </w:p>
    <w:p w:rsidR="00543256" w:rsidRDefault="00543256" w:rsidP="00D51A6E">
      <w:pPr>
        <w:pStyle w:val="Listeavsnitt"/>
        <w:numPr>
          <w:ilvl w:val="0"/>
          <w:numId w:val="3"/>
        </w:numPr>
      </w:pPr>
      <w:r>
        <w:t>Noen er kommet lengre i implementeringen av forskning/evaluering</w:t>
      </w:r>
    </w:p>
    <w:p w:rsidR="00E262CF" w:rsidRDefault="00E262CF" w:rsidP="00E262CF">
      <w:pPr>
        <w:pStyle w:val="Listeavsnitt"/>
        <w:ind w:left="1068"/>
      </w:pPr>
    </w:p>
    <w:p w:rsidR="00E262CF" w:rsidRDefault="00E262CF" w:rsidP="00E262CF">
      <w:pPr>
        <w:pStyle w:val="Listeavsnitt"/>
        <w:numPr>
          <w:ilvl w:val="0"/>
          <w:numId w:val="5"/>
        </w:numPr>
      </w:pPr>
      <w:r>
        <w:t>Kravet om forskning/evaluering kommer for sent</w:t>
      </w:r>
    </w:p>
    <w:p w:rsidR="00E262CF" w:rsidRDefault="00E262CF" w:rsidP="00E262CF">
      <w:pPr>
        <w:pStyle w:val="Listeavsnitt"/>
        <w:numPr>
          <w:ilvl w:val="0"/>
          <w:numId w:val="5"/>
        </w:numPr>
      </w:pPr>
      <w:r>
        <w:t>Behov for begrepsavklaring</w:t>
      </w:r>
      <w:r w:rsidR="0094177D">
        <w:t xml:space="preserve"> </w:t>
      </w:r>
      <w:proofErr w:type="gramStart"/>
      <w:r w:rsidR="0094177D">
        <w:t>og</w:t>
      </w:r>
      <w:proofErr w:type="gramEnd"/>
      <w:r w:rsidR="0094177D">
        <w:t xml:space="preserve"> felles forståelse </w:t>
      </w:r>
    </w:p>
    <w:p w:rsidR="00E016E6" w:rsidRDefault="00E016E6" w:rsidP="00E262CF">
      <w:pPr>
        <w:pStyle w:val="Listeavsnitt"/>
        <w:numPr>
          <w:ilvl w:val="1"/>
          <w:numId w:val="5"/>
        </w:numPr>
      </w:pPr>
      <w:r>
        <w:t>Hva er effekt?</w:t>
      </w:r>
    </w:p>
    <w:p w:rsidR="00E016E6" w:rsidRDefault="00E016E6" w:rsidP="00E262CF">
      <w:pPr>
        <w:pStyle w:val="Listeavsnitt"/>
        <w:numPr>
          <w:ilvl w:val="1"/>
          <w:numId w:val="5"/>
        </w:numPr>
      </w:pPr>
      <w:r>
        <w:t>Hvordan måle god effekt? I livskvalitet, i lavt sykefrav</w:t>
      </w:r>
      <w:r w:rsidR="0094177D">
        <w:t>ær, i antall konsultasjoner, osv. osv</w:t>
      </w:r>
      <w:r>
        <w:t>.</w:t>
      </w:r>
    </w:p>
    <w:p w:rsidR="00E016E6" w:rsidRDefault="00E016E6" w:rsidP="00E262CF">
      <w:pPr>
        <w:pStyle w:val="Listeavsnitt"/>
        <w:numPr>
          <w:ilvl w:val="1"/>
          <w:numId w:val="5"/>
        </w:numPr>
      </w:pPr>
      <w:r>
        <w:t>Hva har faktisk effekt? (Vi vet for lite om dette)</w:t>
      </w:r>
    </w:p>
    <w:p w:rsidR="00E016E6" w:rsidRDefault="00E016E6" w:rsidP="00E262CF">
      <w:pPr>
        <w:pStyle w:val="Listeavsnitt"/>
        <w:numPr>
          <w:ilvl w:val="1"/>
          <w:numId w:val="5"/>
        </w:numPr>
      </w:pPr>
      <w:r>
        <w:t>Ofte gjør vi til og med ting vi vet ikke virker</w:t>
      </w:r>
    </w:p>
    <w:p w:rsidR="00E016E6" w:rsidRDefault="00E016E6" w:rsidP="00E262CF">
      <w:pPr>
        <w:pStyle w:val="Listeavsnitt"/>
        <w:numPr>
          <w:ilvl w:val="1"/>
          <w:numId w:val="5"/>
        </w:numPr>
      </w:pPr>
      <w:r>
        <w:t xml:space="preserve">Det vi vet </w:t>
      </w:r>
      <w:r w:rsidR="0094177D">
        <w:t>fungerer blir ofte ikke implementert/videreført i nye prosjekter/arbeidsprosesser, osv.</w:t>
      </w:r>
    </w:p>
    <w:p w:rsidR="00E20087" w:rsidRDefault="00874CBA" w:rsidP="00E262CF">
      <w:pPr>
        <w:pStyle w:val="Listeavsnitt"/>
        <w:numPr>
          <w:ilvl w:val="1"/>
          <w:numId w:val="5"/>
        </w:numPr>
      </w:pPr>
      <w:r>
        <w:t>Passer metoden til «forskningsspørsmålet»?</w:t>
      </w:r>
    </w:p>
    <w:p w:rsidR="00077C1C" w:rsidRDefault="00077C1C" w:rsidP="00077C1C">
      <w:pPr>
        <w:pStyle w:val="Listeavsnitt"/>
        <w:ind w:left="1080"/>
      </w:pPr>
    </w:p>
    <w:p w:rsidR="0094177D" w:rsidRDefault="0094177D" w:rsidP="002B4C63">
      <w:pPr>
        <w:pStyle w:val="Listeavsnitt"/>
        <w:numPr>
          <w:ilvl w:val="0"/>
          <w:numId w:val="5"/>
        </w:numPr>
      </w:pPr>
      <w:r>
        <w:t>Mangel på samhandling</w:t>
      </w:r>
    </w:p>
    <w:p w:rsidR="00C677C4" w:rsidRDefault="00C677C4" w:rsidP="00C677C4">
      <w:pPr>
        <w:pStyle w:val="Listeavsnitt"/>
        <w:numPr>
          <w:ilvl w:val="0"/>
          <w:numId w:val="6"/>
        </w:numPr>
      </w:pPr>
      <w:r>
        <w:t>Vi jobber i hver våre båser/avdelinger/</w:t>
      </w:r>
      <w:proofErr w:type="spellStart"/>
      <w:r>
        <w:t>direkt</w:t>
      </w:r>
      <w:proofErr w:type="spellEnd"/>
      <w:r>
        <w:t>. hvor det er mange barrierer – og det er lite tid avsatt til samhandling og innovasjon</w:t>
      </w:r>
    </w:p>
    <w:p w:rsidR="00C677C4" w:rsidRDefault="00C677C4" w:rsidP="00C677C4">
      <w:pPr>
        <w:pStyle w:val="Listeavsnitt"/>
        <w:numPr>
          <w:ilvl w:val="0"/>
          <w:numId w:val="6"/>
        </w:numPr>
      </w:pPr>
      <w:r>
        <w:t>Ulikt regel- og lovverk vanskeliggjør samarbeid</w:t>
      </w:r>
    </w:p>
    <w:p w:rsidR="00C677C4" w:rsidRDefault="00C677C4" w:rsidP="00C677C4">
      <w:pPr>
        <w:pStyle w:val="Listeavsnitt"/>
        <w:numPr>
          <w:ilvl w:val="0"/>
          <w:numId w:val="6"/>
        </w:numPr>
      </w:pPr>
      <w:r>
        <w:t xml:space="preserve">Det bør være en fast felles arena </w:t>
      </w:r>
      <w:r w:rsidR="0064274D">
        <w:t xml:space="preserve">og plattform </w:t>
      </w:r>
      <w:r>
        <w:t>for samhandling</w:t>
      </w:r>
    </w:p>
    <w:p w:rsidR="00C677C4" w:rsidRDefault="00C677C4" w:rsidP="00C677C4">
      <w:pPr>
        <w:pStyle w:val="Listeavsnitt"/>
        <w:numPr>
          <w:ilvl w:val="0"/>
          <w:numId w:val="6"/>
        </w:numPr>
      </w:pPr>
      <w:r>
        <w:t xml:space="preserve">Det er vanskelig å </w:t>
      </w:r>
      <w:r w:rsidR="002B4C63">
        <w:t>samhandle med forskningsmiljøer i utviklingsfasen av nye tjenester</w:t>
      </w:r>
    </w:p>
    <w:p w:rsidR="00077C1C" w:rsidRDefault="00077C1C" w:rsidP="00C677C4">
      <w:pPr>
        <w:pStyle w:val="Listeavsnitt"/>
        <w:numPr>
          <w:ilvl w:val="0"/>
          <w:numId w:val="6"/>
        </w:numPr>
      </w:pPr>
      <w:r>
        <w:t>Våre (ulike) administrative systemer er barrierer for samhandling</w:t>
      </w:r>
    </w:p>
    <w:p w:rsidR="008160EC" w:rsidRDefault="008160EC" w:rsidP="00C677C4">
      <w:pPr>
        <w:pStyle w:val="Listeavsnitt"/>
        <w:numPr>
          <w:ilvl w:val="0"/>
          <w:numId w:val="6"/>
        </w:numPr>
      </w:pPr>
      <w:r>
        <w:t xml:space="preserve">Vi vet ikke hvilke forskningsfagmiljøer vi bør henvende oss til/samarbeide med ved ett nytt prosjekt </w:t>
      </w:r>
    </w:p>
    <w:p w:rsidR="002B4C63" w:rsidRDefault="002B4C63" w:rsidP="002B4C63">
      <w:r>
        <w:t>5. Ressurser</w:t>
      </w:r>
    </w:p>
    <w:p w:rsidR="002B4C63" w:rsidRDefault="00874CBA" w:rsidP="002B4C63">
      <w:pPr>
        <w:pStyle w:val="Listeavsnitt"/>
        <w:numPr>
          <w:ilvl w:val="0"/>
          <w:numId w:val="9"/>
        </w:numPr>
      </w:pPr>
      <w:r>
        <w:t>Behov</w:t>
      </w:r>
      <w:r w:rsidR="00077C1C">
        <w:t xml:space="preserve"> økte bevilgninger til forskning og utvikling</w:t>
      </w:r>
      <w:r w:rsidR="002B4C63">
        <w:t xml:space="preserve">, profesjonalisering </w:t>
      </w:r>
      <w:r w:rsidR="00077C1C">
        <w:t xml:space="preserve">av ansatte </w:t>
      </w:r>
      <w:r w:rsidR="002B4C63">
        <w:t xml:space="preserve">og </w:t>
      </w:r>
      <w:proofErr w:type="spellStart"/>
      <w:r w:rsidR="002B4C63">
        <w:t>kulturbygging</w:t>
      </w:r>
      <w:proofErr w:type="spellEnd"/>
      <w:r w:rsidR="002B4C63">
        <w:t xml:space="preserve"> mellom etatene</w:t>
      </w:r>
    </w:p>
    <w:p w:rsidR="00874CBA" w:rsidRDefault="00874CBA" w:rsidP="00874CBA">
      <w:pPr>
        <w:pStyle w:val="Listeavsnitt"/>
        <w:numPr>
          <w:ilvl w:val="0"/>
          <w:numId w:val="9"/>
        </w:numPr>
      </w:pPr>
      <w:r>
        <w:t>Det er lite tid avsatt til forskning og utvikling</w:t>
      </w:r>
    </w:p>
    <w:p w:rsidR="002B4C63" w:rsidRDefault="002B4C63" w:rsidP="002B4C63">
      <w:pPr>
        <w:pStyle w:val="Listeavsnitt"/>
        <w:numPr>
          <w:ilvl w:val="0"/>
          <w:numId w:val="9"/>
        </w:numPr>
      </w:pPr>
      <w:r>
        <w:t>Tidsbruk på prosjekter og annet er ikke samkjørt/varierer mellom etatene</w:t>
      </w:r>
    </w:p>
    <w:p w:rsidR="00874CBA" w:rsidRDefault="00846B25" w:rsidP="002B4C63">
      <w:pPr>
        <w:pStyle w:val="Listeavsnitt"/>
        <w:numPr>
          <w:ilvl w:val="0"/>
          <w:numId w:val="9"/>
        </w:numPr>
      </w:pPr>
      <w:r>
        <w:t>Samarbeid mellom to sektorer gjør forskning/prosesser/forhold til kundene</w:t>
      </w:r>
      <w:proofErr w:type="gramStart"/>
      <w:r>
        <w:t xml:space="preserve"> (TTA/evt.</w:t>
      </w:r>
      <w:proofErr w:type="gramEnd"/>
      <w:r>
        <w:t xml:space="preserve"> </w:t>
      </w:r>
      <w:proofErr w:type="spellStart"/>
      <w:r>
        <w:t>droputs</w:t>
      </w:r>
      <w:proofErr w:type="spellEnd"/>
      <w:r>
        <w:t>) krevende</w:t>
      </w:r>
    </w:p>
    <w:p w:rsidR="002B4C63" w:rsidRDefault="002B4C63" w:rsidP="003B2E2B">
      <w:pPr>
        <w:pStyle w:val="Listeavsnitt"/>
        <w:ind w:left="1068"/>
      </w:pPr>
    </w:p>
    <w:p w:rsidR="00E262CF" w:rsidRDefault="00E262CF" w:rsidP="00E262CF"/>
    <w:p w:rsidR="00E262CF" w:rsidRDefault="00E262CF" w:rsidP="00E262CF"/>
    <w:sectPr w:rsidR="00E2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BC2"/>
    <w:multiLevelType w:val="hybridMultilevel"/>
    <w:tmpl w:val="4DDAFEA8"/>
    <w:lvl w:ilvl="0" w:tplc="0414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10413F80"/>
    <w:multiLevelType w:val="hybridMultilevel"/>
    <w:tmpl w:val="A4C0EF28"/>
    <w:lvl w:ilvl="0" w:tplc="3324393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6FCB"/>
    <w:multiLevelType w:val="hybridMultilevel"/>
    <w:tmpl w:val="090202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269C1"/>
    <w:multiLevelType w:val="hybridMultilevel"/>
    <w:tmpl w:val="CCD211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02AF6"/>
    <w:multiLevelType w:val="hybridMultilevel"/>
    <w:tmpl w:val="AF9A3B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2439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E046D9"/>
    <w:multiLevelType w:val="hybridMultilevel"/>
    <w:tmpl w:val="809C6FFA"/>
    <w:lvl w:ilvl="0" w:tplc="3324393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251ADD"/>
    <w:multiLevelType w:val="hybridMultilevel"/>
    <w:tmpl w:val="944CCE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E0947"/>
    <w:multiLevelType w:val="hybridMultilevel"/>
    <w:tmpl w:val="3F6C81E8"/>
    <w:lvl w:ilvl="0" w:tplc="3324393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30005"/>
    <w:multiLevelType w:val="hybridMultilevel"/>
    <w:tmpl w:val="CCFA0AC0"/>
    <w:lvl w:ilvl="0" w:tplc="3324393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6E"/>
    <w:rsid w:val="00077C1C"/>
    <w:rsid w:val="002B4C63"/>
    <w:rsid w:val="003B2E2B"/>
    <w:rsid w:val="00543256"/>
    <w:rsid w:val="005A0FEF"/>
    <w:rsid w:val="00637D0E"/>
    <w:rsid w:val="0064274D"/>
    <w:rsid w:val="006B52C6"/>
    <w:rsid w:val="008160EC"/>
    <w:rsid w:val="00846B25"/>
    <w:rsid w:val="00874CBA"/>
    <w:rsid w:val="0094177D"/>
    <w:rsid w:val="00C677C4"/>
    <w:rsid w:val="00D51A6E"/>
    <w:rsid w:val="00E016E6"/>
    <w:rsid w:val="00E20087"/>
    <w:rsid w:val="00E2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1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Nordbø</dc:creator>
  <cp:lastModifiedBy>Ingeborg Nordbø</cp:lastModifiedBy>
  <cp:revision>4</cp:revision>
  <dcterms:created xsi:type="dcterms:W3CDTF">2015-01-18T22:13:00Z</dcterms:created>
  <dcterms:modified xsi:type="dcterms:W3CDTF">2015-01-19T22:13:00Z</dcterms:modified>
</cp:coreProperties>
</file>